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87" w:rsidRDefault="006E6987" w:rsidP="006E6987">
      <w:pPr>
        <w:pStyle w:val="NormalWeb"/>
        <w:shd w:val="clear" w:color="auto" w:fill="FFFFFF"/>
        <w:rPr>
          <w:rFonts w:ascii="Georgia" w:hAnsi="Georgia"/>
          <w:color w:val="1B1B1B"/>
          <w:sz w:val="27"/>
          <w:szCs w:val="27"/>
        </w:rPr>
      </w:pPr>
      <w:bookmarkStart w:id="0" w:name="_GoBack"/>
      <w:bookmarkEnd w:id="0"/>
      <w:r>
        <w:rPr>
          <w:rFonts w:ascii="Georgia" w:hAnsi="Georgia"/>
          <w:color w:val="1B1B1B"/>
          <w:sz w:val="27"/>
          <w:szCs w:val="27"/>
        </w:rPr>
        <w:t>MHEC's Academic Program Approval Process</w:t>
      </w:r>
    </w:p>
    <w:p w:rsidR="006E6987" w:rsidRDefault="006E6987" w:rsidP="006E6987">
      <w:pPr>
        <w:pStyle w:val="NormalWeb"/>
        <w:shd w:val="clear" w:color="auto" w:fill="FFFFFF"/>
        <w:rPr>
          <w:rFonts w:ascii="Georgia" w:hAnsi="Georgia"/>
          <w:color w:val="1B1B1B"/>
          <w:sz w:val="27"/>
          <w:szCs w:val="27"/>
        </w:rPr>
      </w:pPr>
      <w:r>
        <w:rPr>
          <w:rFonts w:ascii="Georgia" w:hAnsi="Georgia"/>
          <w:color w:val="1B1B1B"/>
          <w:sz w:val="27"/>
          <w:szCs w:val="27"/>
        </w:rPr>
        <w:t>I. MHEC has created two (2) new academic program proposal submission cover sheets and they have also made slight modifications to the program proposal guidelines. The new cover sheets are as follows and both are fillable PDFs:</w:t>
      </w:r>
    </w:p>
    <w:p w:rsidR="006E6987" w:rsidRDefault="006E6987" w:rsidP="006E6987">
      <w:pPr>
        <w:pStyle w:val="NormalWeb"/>
        <w:shd w:val="clear" w:color="auto" w:fill="FFFFFF"/>
        <w:rPr>
          <w:rFonts w:ascii="Georgia" w:hAnsi="Georgia"/>
          <w:color w:val="1B1B1B"/>
          <w:sz w:val="27"/>
          <w:szCs w:val="27"/>
        </w:rPr>
      </w:pPr>
      <w:r>
        <w:rPr>
          <w:rFonts w:ascii="Georgia" w:hAnsi="Georgia"/>
          <w:color w:val="1B1B1B"/>
          <w:sz w:val="27"/>
          <w:szCs w:val="27"/>
        </w:rPr>
        <w:t>1.      Cover Sheet for In-State Institutions for New Programs or Substantial Modification to Existing Programs (</w:t>
      </w:r>
      <w:hyperlink r:id="rId5" w:tgtFrame="_blank" w:history="1">
        <w:r>
          <w:rPr>
            <w:rStyle w:val="Hyperlink"/>
            <w:rFonts w:ascii="Georgia" w:hAnsi="Georgia"/>
            <w:color w:val="416ED2"/>
            <w:sz w:val="27"/>
            <w:szCs w:val="27"/>
            <w:u w:val="none"/>
          </w:rPr>
          <w:t>http://www.mhec.state.md.us/institutions_training/Documents/acadaff/acadproginstitapprovals/New Program and Sub Mod Cover Sheet FILLABLE FINAL 5.9.18.pdf</w:t>
        </w:r>
      </w:hyperlink>
      <w:r>
        <w:rPr>
          <w:rFonts w:ascii="Georgia" w:hAnsi="Georgia"/>
          <w:color w:val="1B1B1B"/>
          <w:sz w:val="27"/>
          <w:szCs w:val="27"/>
        </w:rPr>
        <w:t>), and </w:t>
      </w:r>
    </w:p>
    <w:p w:rsidR="006E6987" w:rsidRDefault="006E6987" w:rsidP="006E6987">
      <w:pPr>
        <w:pStyle w:val="NormalWeb"/>
        <w:shd w:val="clear" w:color="auto" w:fill="FFFFFF"/>
        <w:rPr>
          <w:rFonts w:ascii="Georgia" w:hAnsi="Georgia"/>
          <w:color w:val="1B1B1B"/>
          <w:sz w:val="27"/>
          <w:szCs w:val="27"/>
        </w:rPr>
      </w:pPr>
      <w:r>
        <w:rPr>
          <w:rFonts w:ascii="Georgia" w:hAnsi="Georgia"/>
          <w:color w:val="1B1B1B"/>
          <w:sz w:val="27"/>
          <w:szCs w:val="27"/>
        </w:rPr>
        <w:t>2.      Cover Sheet for In-State Institutions Non-Substantial Modification to Existing Programs (</w:t>
      </w:r>
      <w:hyperlink r:id="rId6" w:tgtFrame="_blank" w:history="1">
        <w:r>
          <w:rPr>
            <w:rStyle w:val="Hyperlink"/>
            <w:rFonts w:ascii="Georgia" w:hAnsi="Georgia"/>
            <w:color w:val="416ED2"/>
            <w:sz w:val="27"/>
            <w:szCs w:val="27"/>
            <w:u w:val="none"/>
          </w:rPr>
          <w:t>http://www.mhec.state.md.us/institutions_training/Documents/acadaff/acadproginstitapprovals/NON%20Sub%20Mod%20Cover%20Sheet%205.10.18%20(1).pdf</w:t>
        </w:r>
      </w:hyperlink>
      <w:r>
        <w:rPr>
          <w:rFonts w:ascii="Georgia" w:hAnsi="Georgia"/>
          <w:color w:val="1B1B1B"/>
          <w:sz w:val="27"/>
          <w:szCs w:val="27"/>
        </w:rPr>
        <w:t>). </w:t>
      </w:r>
    </w:p>
    <w:p w:rsidR="006E6987" w:rsidRDefault="006E6987" w:rsidP="006E6987">
      <w:pPr>
        <w:pStyle w:val="NormalWeb"/>
        <w:shd w:val="clear" w:color="auto" w:fill="FFFFFF"/>
        <w:rPr>
          <w:rFonts w:ascii="Georgia" w:hAnsi="Georgia"/>
          <w:color w:val="1B1B1B"/>
          <w:sz w:val="27"/>
          <w:szCs w:val="27"/>
        </w:rPr>
      </w:pPr>
      <w:r>
        <w:rPr>
          <w:rFonts w:ascii="Georgia" w:hAnsi="Georgia"/>
          <w:color w:val="1B1B1B"/>
          <w:sz w:val="27"/>
          <w:szCs w:val="27"/>
        </w:rPr>
        <w:t> II.</w:t>
      </w:r>
      <w:proofErr w:type="gramStart"/>
      <w:r>
        <w:rPr>
          <w:rFonts w:ascii="Georgia" w:hAnsi="Georgia"/>
          <w:color w:val="1B1B1B"/>
          <w:sz w:val="27"/>
          <w:szCs w:val="27"/>
        </w:rPr>
        <w:t>  Below</w:t>
      </w:r>
      <w:proofErr w:type="gramEnd"/>
      <w:r>
        <w:rPr>
          <w:rFonts w:ascii="Georgia" w:hAnsi="Georgia"/>
          <w:color w:val="1B1B1B"/>
          <w:sz w:val="27"/>
          <w:szCs w:val="27"/>
        </w:rPr>
        <w:t xml:space="preserve"> for your convenience are the MHEC proposal links:</w:t>
      </w:r>
    </w:p>
    <w:p w:rsidR="006E6987" w:rsidRDefault="006E6987" w:rsidP="006E6987">
      <w:pPr>
        <w:pStyle w:val="NormalWeb"/>
        <w:shd w:val="clear" w:color="auto" w:fill="FFFFFF"/>
        <w:rPr>
          <w:rFonts w:ascii="Georgia" w:hAnsi="Georgia"/>
          <w:color w:val="1B1B1B"/>
          <w:sz w:val="27"/>
          <w:szCs w:val="27"/>
        </w:rPr>
      </w:pPr>
      <w:r>
        <w:rPr>
          <w:rFonts w:ascii="Georgia" w:hAnsi="Georgia"/>
          <w:color w:val="1B1B1B"/>
          <w:sz w:val="27"/>
          <w:szCs w:val="27"/>
        </w:rPr>
        <w:t>1.      Guidelines for Proposing New Academic Programs, Degrees, and Stand-Alone Certificate Programs to include Substantial Modification to Existing Programs: </w:t>
      </w:r>
      <w:hyperlink r:id="rId7" w:tgtFrame="_blank" w:history="1">
        <w:r>
          <w:rPr>
            <w:rStyle w:val="Hyperlink"/>
            <w:rFonts w:ascii="Georgia" w:hAnsi="Georgia"/>
            <w:color w:val="416ED2"/>
            <w:sz w:val="27"/>
            <w:szCs w:val="27"/>
            <w:u w:val="none"/>
          </w:rPr>
          <w:t>http://www.mhec.state.md.us/institutions_training/Pages/acadaff/AcadProgInstitApprovals/NewAcademicProgramProposals.aspx</w:t>
        </w:r>
      </w:hyperlink>
    </w:p>
    <w:p w:rsidR="006E6987" w:rsidRDefault="006E6987" w:rsidP="006E6987">
      <w:pPr>
        <w:pStyle w:val="NormalWeb"/>
        <w:shd w:val="clear" w:color="auto" w:fill="FFFFFF"/>
        <w:rPr>
          <w:rFonts w:ascii="Georgia" w:hAnsi="Georgia"/>
          <w:color w:val="1B1B1B"/>
          <w:sz w:val="27"/>
          <w:szCs w:val="27"/>
        </w:rPr>
      </w:pPr>
      <w:r>
        <w:rPr>
          <w:rFonts w:ascii="Georgia" w:hAnsi="Georgia"/>
          <w:color w:val="1B1B1B"/>
          <w:sz w:val="27"/>
          <w:szCs w:val="27"/>
        </w:rPr>
        <w:t>2.      Distance Education Programs - New Regulations: </w:t>
      </w:r>
      <w:hyperlink r:id="rId8" w:tgtFrame="_blank" w:history="1">
        <w:r>
          <w:rPr>
            <w:rStyle w:val="Hyperlink"/>
            <w:rFonts w:ascii="Georgia" w:hAnsi="Georgia"/>
            <w:color w:val="416ED2"/>
            <w:sz w:val="27"/>
            <w:szCs w:val="27"/>
            <w:u w:val="none"/>
          </w:rPr>
          <w:t>http://www.mhec.state.md.us/institutions_training/Pages/acadaff/AcadProgInstitApprovals/DistanceEdPrograms.aspx</w:t>
        </w:r>
      </w:hyperlink>
    </w:p>
    <w:p w:rsidR="006E6987" w:rsidRDefault="006E6987" w:rsidP="006E6987">
      <w:pPr>
        <w:pStyle w:val="NormalWeb"/>
        <w:shd w:val="clear" w:color="auto" w:fill="FFFFFF"/>
        <w:rPr>
          <w:rFonts w:ascii="Georgia" w:hAnsi="Georgia"/>
          <w:color w:val="1B1B1B"/>
          <w:sz w:val="27"/>
          <w:szCs w:val="27"/>
        </w:rPr>
      </w:pPr>
      <w:r>
        <w:rPr>
          <w:rFonts w:ascii="Georgia" w:hAnsi="Georgia"/>
          <w:color w:val="1B1B1B"/>
          <w:sz w:val="27"/>
          <w:szCs w:val="27"/>
        </w:rPr>
        <w:t>3.      Certificate Programs: Directed Technology Certificate (as outlined in COMAR 13B.02.03.25.C) and New Certificate in Existing Degree Programs (as outlined in COMAR 13B.02.03.25.D): </w:t>
      </w:r>
      <w:hyperlink r:id="rId9" w:tgtFrame="_blank" w:history="1">
        <w:r>
          <w:rPr>
            <w:rStyle w:val="Hyperlink"/>
            <w:rFonts w:ascii="Georgia" w:hAnsi="Georgia"/>
            <w:color w:val="416ED2"/>
            <w:sz w:val="27"/>
            <w:szCs w:val="27"/>
            <w:u w:val="none"/>
          </w:rPr>
          <w:t>http://www.mhec.state.md.us/institutions_training/Pages/acadaff/AcadProgInstitApprovals/NewCertificatePrograms.aspx</w:t>
        </w:r>
      </w:hyperlink>
    </w:p>
    <w:p w:rsidR="00297152" w:rsidRDefault="00297152"/>
    <w:sectPr w:rsidR="00297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87"/>
    <w:rsid w:val="00297152"/>
    <w:rsid w:val="006E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9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9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9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ec.state.md.us/institutions_training/Pages/acadaff/AcadProgInstitApprovals/DistanceEdPrograms.aspx" TargetMode="External"/><Relationship Id="rId3" Type="http://schemas.openxmlformats.org/officeDocument/2006/relationships/settings" Target="settings.xml"/><Relationship Id="rId7" Type="http://schemas.openxmlformats.org/officeDocument/2006/relationships/hyperlink" Target="http://www.mhec.state.md.us/institutions_training/Pages/acadaff/AcadProgInstitApprovals/NewAcademicProgramProposal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hec.state.md.us/institutions_training/Documents/acadaff/acadproginstitapprovals/NON%20Sub%20Mod%20Cover%20Sheet%205.10.18%20(1).pdf" TargetMode="External"/><Relationship Id="rId11" Type="http://schemas.openxmlformats.org/officeDocument/2006/relationships/theme" Target="theme/theme1.xml"/><Relationship Id="rId5" Type="http://schemas.openxmlformats.org/officeDocument/2006/relationships/hyperlink" Target="http://www.mhec.state.md.us/institutions_training/Documents/acadaff/acadproginstitapprovals/New%20Program%20and%20Sub%20Mod%20Cover%20Sheet%20FILLABLE%20FINAL%205.9.1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hec.state.md.us/institutions_training/Pages/acadaff/AcadProgInstitApprovals/NewCertificateProgra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Ford</dc:creator>
  <cp:lastModifiedBy>Kimberly Ford</cp:lastModifiedBy>
  <cp:revision>1</cp:revision>
  <dcterms:created xsi:type="dcterms:W3CDTF">2018-05-29T15:41:00Z</dcterms:created>
  <dcterms:modified xsi:type="dcterms:W3CDTF">2018-05-29T15:41:00Z</dcterms:modified>
</cp:coreProperties>
</file>